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7A5477" w14:textId="5837DFEF" w:rsidR="00B76117" w:rsidRPr="007D7F16" w:rsidRDefault="00B76117" w:rsidP="00453C12">
      <w:pPr>
        <w:jc w:val="both"/>
        <w:rPr>
          <w:rFonts w:ascii="Arial" w:hAnsi="Arial" w:cs="Arial"/>
          <w:b/>
          <w:bCs/>
          <w:sz w:val="24"/>
          <w:szCs w:val="24"/>
        </w:rPr>
      </w:pPr>
      <w:r w:rsidRPr="007D7F16">
        <w:rPr>
          <w:rFonts w:ascii="Arial" w:hAnsi="Arial" w:cs="Arial"/>
          <w:b/>
          <w:bCs/>
          <w:sz w:val="24"/>
          <w:szCs w:val="24"/>
        </w:rPr>
        <w:t xml:space="preserve">“Geri Dönüşümde Değerlendirin, Yenisini Alalım </w:t>
      </w:r>
      <w:proofErr w:type="spellStart"/>
      <w:r w:rsidRPr="007D7F16">
        <w:rPr>
          <w:rFonts w:ascii="Arial" w:hAnsi="Arial" w:cs="Arial"/>
          <w:b/>
          <w:bCs/>
          <w:sz w:val="24"/>
          <w:szCs w:val="24"/>
        </w:rPr>
        <w:t>Kampanyası”na</w:t>
      </w:r>
      <w:proofErr w:type="spellEnd"/>
      <w:r w:rsidRPr="007D7F16">
        <w:rPr>
          <w:rFonts w:ascii="Arial" w:hAnsi="Arial" w:cs="Arial"/>
          <w:b/>
          <w:bCs/>
          <w:sz w:val="24"/>
          <w:szCs w:val="24"/>
        </w:rPr>
        <w:t xml:space="preserve"> </w:t>
      </w:r>
      <w:proofErr w:type="spellStart"/>
      <w:r w:rsidRPr="007D7F16">
        <w:rPr>
          <w:rFonts w:ascii="Arial" w:hAnsi="Arial" w:cs="Arial"/>
          <w:b/>
          <w:bCs/>
          <w:sz w:val="24"/>
          <w:szCs w:val="24"/>
        </w:rPr>
        <w:t>SATSO'dan</w:t>
      </w:r>
      <w:proofErr w:type="spellEnd"/>
      <w:r w:rsidRPr="007D7F16">
        <w:rPr>
          <w:rFonts w:ascii="Arial" w:hAnsi="Arial" w:cs="Arial"/>
          <w:b/>
          <w:bCs/>
          <w:sz w:val="24"/>
          <w:szCs w:val="24"/>
        </w:rPr>
        <w:t xml:space="preserve"> </w:t>
      </w:r>
      <w:r w:rsidRPr="007D7F16">
        <w:rPr>
          <w:rFonts w:ascii="Arial" w:hAnsi="Arial" w:cs="Arial"/>
          <w:b/>
          <w:bCs/>
          <w:sz w:val="24"/>
          <w:szCs w:val="24"/>
        </w:rPr>
        <w:t>Destek</w:t>
      </w:r>
    </w:p>
    <w:p w14:paraId="78D641A6" w14:textId="7DBA6B4A" w:rsidR="00B76117" w:rsidRPr="007D7F16" w:rsidRDefault="00B76117" w:rsidP="00453C12">
      <w:pPr>
        <w:jc w:val="both"/>
        <w:rPr>
          <w:rFonts w:ascii="Arial" w:hAnsi="Arial" w:cs="Arial"/>
          <w:sz w:val="24"/>
          <w:szCs w:val="24"/>
        </w:rPr>
      </w:pPr>
      <w:r w:rsidRPr="007D7F16">
        <w:rPr>
          <w:rFonts w:ascii="Arial" w:hAnsi="Arial" w:cs="Arial"/>
          <w:sz w:val="24"/>
          <w:szCs w:val="24"/>
        </w:rPr>
        <w:t xml:space="preserve">Türk Kızılay Sakarya Şubesi ve Adapazarı Belediyesi tarafından hayata geçirilen ve kullanılmayan giysi, kıyafet vb. ürünlerin geri dönüşümünün desteklenerek ihtiyacı olanlara kaynak olarak aktarılmasını amaçlayan </w:t>
      </w:r>
      <w:r w:rsidRPr="007D7F16">
        <w:rPr>
          <w:rFonts w:ascii="Arial" w:hAnsi="Arial" w:cs="Arial"/>
          <w:sz w:val="24"/>
          <w:szCs w:val="24"/>
        </w:rPr>
        <w:t>“Geri Dönüşümde Değerlendirin, Yenisini Alalım</w:t>
      </w:r>
      <w:r w:rsidRPr="007D7F16">
        <w:rPr>
          <w:rFonts w:ascii="Arial" w:hAnsi="Arial" w:cs="Arial"/>
          <w:sz w:val="24"/>
          <w:szCs w:val="24"/>
        </w:rPr>
        <w:t>” kampanyasına Sakarya Ticaret ve S</w:t>
      </w:r>
      <w:r w:rsidR="007F7EE0" w:rsidRPr="007D7F16">
        <w:rPr>
          <w:rFonts w:ascii="Arial" w:hAnsi="Arial" w:cs="Arial"/>
          <w:sz w:val="24"/>
          <w:szCs w:val="24"/>
        </w:rPr>
        <w:t>anayi Odası da destek verdi.</w:t>
      </w:r>
    </w:p>
    <w:p w14:paraId="52A8F458" w14:textId="53EB2AF2" w:rsidR="007F7EE0" w:rsidRPr="007D7F16" w:rsidRDefault="007F7EE0" w:rsidP="00453C12">
      <w:pPr>
        <w:jc w:val="both"/>
        <w:rPr>
          <w:rFonts w:ascii="Arial" w:hAnsi="Arial" w:cs="Arial"/>
          <w:sz w:val="24"/>
          <w:szCs w:val="24"/>
        </w:rPr>
      </w:pPr>
      <w:r w:rsidRPr="007D7F16">
        <w:rPr>
          <w:rFonts w:ascii="Arial" w:hAnsi="Arial" w:cs="Arial"/>
          <w:sz w:val="24"/>
          <w:szCs w:val="24"/>
        </w:rPr>
        <w:t>SATSO Ticareti Araştırma ve Geliştirme Komisyonu girişimleriyle SATSO hizmet kampüsü bahçesine 2 adet bağış kutusu koyuldu.</w:t>
      </w:r>
    </w:p>
    <w:p w14:paraId="3A108ECC" w14:textId="7C5040EF" w:rsidR="00B76117" w:rsidRPr="007D7F16" w:rsidRDefault="007F7EE0" w:rsidP="00453C12">
      <w:pPr>
        <w:jc w:val="both"/>
        <w:rPr>
          <w:rFonts w:ascii="Arial" w:hAnsi="Arial" w:cs="Arial"/>
          <w:sz w:val="24"/>
          <w:szCs w:val="24"/>
        </w:rPr>
      </w:pPr>
      <w:r w:rsidRPr="007D7F16">
        <w:rPr>
          <w:rFonts w:ascii="Arial" w:hAnsi="Arial" w:cs="Arial"/>
          <w:sz w:val="24"/>
          <w:szCs w:val="24"/>
        </w:rPr>
        <w:t xml:space="preserve">Kampanyaya farkındalık oluşturmak amacıyla Sakarya Valisi Rahmi Doğan, SATSO Yönetim Kurulu Başkanı A. Akgün Altuğ, Meclis Başkanı Erdem Ercan, Ticaret AR-GE Komisyonu Başkanı </w:t>
      </w:r>
      <w:r w:rsidR="00453C12" w:rsidRPr="007D7F16">
        <w:rPr>
          <w:rFonts w:ascii="Arial" w:hAnsi="Arial" w:cs="Arial"/>
          <w:sz w:val="24"/>
          <w:szCs w:val="24"/>
        </w:rPr>
        <w:t>Behlül Bayrak ve Meclis Üyelerinin katılımıyla bağış etkinliği gerçekleştirildi.</w:t>
      </w:r>
    </w:p>
    <w:p w14:paraId="56C137E4" w14:textId="62CD616D" w:rsidR="00453C12" w:rsidRPr="007D7F16" w:rsidRDefault="00453C12" w:rsidP="00453C12">
      <w:pPr>
        <w:jc w:val="both"/>
        <w:rPr>
          <w:rFonts w:ascii="Arial" w:hAnsi="Arial" w:cs="Arial"/>
          <w:sz w:val="24"/>
          <w:szCs w:val="24"/>
        </w:rPr>
      </w:pPr>
      <w:r w:rsidRPr="007D7F16">
        <w:rPr>
          <w:rFonts w:ascii="Arial" w:hAnsi="Arial" w:cs="Arial"/>
          <w:sz w:val="24"/>
          <w:szCs w:val="24"/>
        </w:rPr>
        <w:t>Sakarya Valisi Rahmi Doğan, bir yanda ihtiyaç fazlası birçok kıyafete sahip olan ve kullanmayan topluluk varken bunlara ihtiyacı olan büyük bir çoğunluğun da olduğunu belirterek Türkiye’nin yardımda sembol kuruluşu ve en büyük yardım gücü olan Türk Kızılay’ın Adapazarı Belediyesi ile başlattığı bu çalışmanın önemli olduğuna dikkat çekti.</w:t>
      </w:r>
    </w:p>
    <w:p w14:paraId="5D984A76" w14:textId="7DFBEC9C" w:rsidR="00453C12" w:rsidRPr="007D7F16" w:rsidRDefault="00453C12" w:rsidP="00453C12">
      <w:pPr>
        <w:jc w:val="both"/>
        <w:rPr>
          <w:rFonts w:ascii="Arial" w:hAnsi="Arial" w:cs="Arial"/>
          <w:sz w:val="24"/>
          <w:szCs w:val="24"/>
        </w:rPr>
      </w:pPr>
      <w:r w:rsidRPr="007D7F16">
        <w:rPr>
          <w:rFonts w:ascii="Arial" w:hAnsi="Arial" w:cs="Arial"/>
          <w:sz w:val="24"/>
          <w:szCs w:val="24"/>
        </w:rPr>
        <w:t xml:space="preserve">SATSO Yönetim Kurulu Başkanı A. Akgün Altuğ ise dünyada değişen tüketim alışkanlıkları, sık değişen moda akımlarının özellikle giyimde ürün bolluğu yarattığına ve ihtiyaç fazlasının da ekonomik ve sosyal alanda geri dönüşüme kazandırılması gerektiğine dikkat çekerek projenin önemine vurgu yaptı. </w:t>
      </w:r>
      <w:proofErr w:type="spellStart"/>
      <w:r w:rsidR="00E31AED" w:rsidRPr="007D7F16">
        <w:rPr>
          <w:rFonts w:ascii="Arial" w:hAnsi="Arial" w:cs="Arial"/>
          <w:sz w:val="24"/>
          <w:szCs w:val="24"/>
        </w:rPr>
        <w:t>SATSO’nun</w:t>
      </w:r>
      <w:proofErr w:type="spellEnd"/>
      <w:r w:rsidR="00E31AED" w:rsidRPr="007D7F16">
        <w:rPr>
          <w:rFonts w:ascii="Arial" w:hAnsi="Arial" w:cs="Arial"/>
          <w:sz w:val="24"/>
          <w:szCs w:val="24"/>
        </w:rPr>
        <w:t xml:space="preserve"> sosyal sorumluluğa dönüş projelere verdiği önemin fazla olduğuna ve her alanda artarak devam edeceğine vurgu yaptı. </w:t>
      </w:r>
    </w:p>
    <w:p w14:paraId="1ED0C218" w14:textId="77777777" w:rsidR="00453C12" w:rsidRPr="007D7F16" w:rsidRDefault="00453C12" w:rsidP="00453C12">
      <w:pPr>
        <w:jc w:val="both"/>
        <w:rPr>
          <w:rFonts w:ascii="Arial" w:hAnsi="Arial" w:cs="Arial"/>
          <w:sz w:val="24"/>
          <w:szCs w:val="24"/>
        </w:rPr>
      </w:pPr>
    </w:p>
    <w:sectPr w:rsidR="00453C12" w:rsidRPr="007D7F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87"/>
    <w:rsid w:val="00205CBA"/>
    <w:rsid w:val="002C0047"/>
    <w:rsid w:val="002E518D"/>
    <w:rsid w:val="003A44E7"/>
    <w:rsid w:val="003E4207"/>
    <w:rsid w:val="00453C12"/>
    <w:rsid w:val="0046226D"/>
    <w:rsid w:val="00725B87"/>
    <w:rsid w:val="007D7F16"/>
    <w:rsid w:val="007F7EE0"/>
    <w:rsid w:val="00A35A87"/>
    <w:rsid w:val="00B37D4B"/>
    <w:rsid w:val="00B76117"/>
    <w:rsid w:val="00E31AED"/>
    <w:rsid w:val="00FC75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CF7CB"/>
  <w15:chartTrackingRefBased/>
  <w15:docId w15:val="{8E13CE22-96F2-4384-B3FA-7D4A75C1C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25B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25B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25B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25B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25B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25B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25B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25B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25B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25B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25B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25B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25B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25B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25B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25B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25B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25B87"/>
    <w:rPr>
      <w:rFonts w:eastAsiaTheme="majorEastAsia" w:cstheme="majorBidi"/>
      <w:color w:val="272727" w:themeColor="text1" w:themeTint="D8"/>
    </w:rPr>
  </w:style>
  <w:style w:type="paragraph" w:styleId="KonuBal">
    <w:name w:val="Title"/>
    <w:basedOn w:val="Normal"/>
    <w:next w:val="Normal"/>
    <w:link w:val="KonuBalChar"/>
    <w:uiPriority w:val="10"/>
    <w:qFormat/>
    <w:rsid w:val="00725B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25B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25B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25B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25B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25B87"/>
    <w:rPr>
      <w:i/>
      <w:iCs/>
      <w:color w:val="404040" w:themeColor="text1" w:themeTint="BF"/>
    </w:rPr>
  </w:style>
  <w:style w:type="paragraph" w:styleId="ListeParagraf">
    <w:name w:val="List Paragraph"/>
    <w:basedOn w:val="Normal"/>
    <w:uiPriority w:val="34"/>
    <w:qFormat/>
    <w:rsid w:val="00725B87"/>
    <w:pPr>
      <w:ind w:left="720"/>
      <w:contextualSpacing/>
    </w:pPr>
  </w:style>
  <w:style w:type="character" w:styleId="GlVurgulama">
    <w:name w:val="Intense Emphasis"/>
    <w:basedOn w:val="VarsaylanParagrafYazTipi"/>
    <w:uiPriority w:val="21"/>
    <w:qFormat/>
    <w:rsid w:val="00725B87"/>
    <w:rPr>
      <w:i/>
      <w:iCs/>
      <w:color w:val="0F4761" w:themeColor="accent1" w:themeShade="BF"/>
    </w:rPr>
  </w:style>
  <w:style w:type="paragraph" w:styleId="GlAlnt">
    <w:name w:val="Intense Quote"/>
    <w:basedOn w:val="Normal"/>
    <w:next w:val="Normal"/>
    <w:link w:val="GlAlntChar"/>
    <w:uiPriority w:val="30"/>
    <w:qFormat/>
    <w:rsid w:val="00725B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25B87"/>
    <w:rPr>
      <w:i/>
      <w:iCs/>
      <w:color w:val="0F4761" w:themeColor="accent1" w:themeShade="BF"/>
    </w:rPr>
  </w:style>
  <w:style w:type="character" w:styleId="GlBavuru">
    <w:name w:val="Intense Reference"/>
    <w:basedOn w:val="VarsaylanParagrafYazTipi"/>
    <w:uiPriority w:val="32"/>
    <w:qFormat/>
    <w:rsid w:val="00725B8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230</Words>
  <Characters>1317</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2024-11-01T06:01:00Z</dcterms:created>
  <dcterms:modified xsi:type="dcterms:W3CDTF">2024-11-01T06:34:00Z</dcterms:modified>
</cp:coreProperties>
</file>